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79A7" w14:textId="77777777" w:rsidR="003F3FB0" w:rsidRPr="003F3FB0" w:rsidRDefault="003F3FB0" w:rsidP="003F3FB0">
      <w:pPr>
        <w:autoSpaceDE w:val="0"/>
        <w:autoSpaceDN w:val="0"/>
        <w:adjustRightInd w:val="0"/>
        <w:jc w:val="center"/>
        <w:rPr>
          <w:b/>
          <w:bCs/>
          <w:sz w:val="32"/>
          <w:szCs w:val="32"/>
        </w:rPr>
      </w:pPr>
      <w:r w:rsidRPr="003F3FB0">
        <w:rPr>
          <w:b/>
          <w:bCs/>
          <w:sz w:val="32"/>
          <w:szCs w:val="32"/>
        </w:rPr>
        <w:t>A Look Back and A Look Ahead</w:t>
      </w:r>
    </w:p>
    <w:p w14:paraId="605FB0F2" w14:textId="77777777" w:rsidR="003F3FB0" w:rsidRDefault="003F3FB0" w:rsidP="008502C7">
      <w:pPr>
        <w:autoSpaceDE w:val="0"/>
        <w:autoSpaceDN w:val="0"/>
        <w:adjustRightInd w:val="0"/>
      </w:pPr>
    </w:p>
    <w:p w14:paraId="5FE26F8F" w14:textId="1F56EEB8" w:rsidR="008502C7" w:rsidRDefault="00B66ABF" w:rsidP="008502C7">
      <w:pPr>
        <w:autoSpaceDE w:val="0"/>
        <w:autoSpaceDN w:val="0"/>
        <w:adjustRightInd w:val="0"/>
        <w:rPr>
          <w:rFonts w:ascii="AppleSystemUIFont" w:hAnsi="AppleSystemUIFont" w:cs="AppleSystemUIFont"/>
        </w:rPr>
      </w:pPr>
      <w:r>
        <w:t>Looking back at 2020, o</w:t>
      </w:r>
      <w:r w:rsidR="005B414F">
        <w:t xml:space="preserve">ne of the additions I have made to my repertoire during the pandemic is to listen to more podcasts while walking, cooking, etc. </w:t>
      </w:r>
      <w:r w:rsidR="006900D4">
        <w:t>T</w:t>
      </w:r>
      <w:r w:rsidR="005B414F">
        <w:t xml:space="preserve">his week </w:t>
      </w:r>
      <w:r w:rsidR="006900D4">
        <w:t xml:space="preserve">I listened to a podcast </w:t>
      </w:r>
      <w:r w:rsidR="005B414F">
        <w:t xml:space="preserve">on LinkedIn with the prolific author, Adam Grant. He spoke about some of </w:t>
      </w:r>
      <w:r w:rsidR="006900D4">
        <w:t xml:space="preserve">his </w:t>
      </w:r>
      <w:r w:rsidR="005B414F">
        <w:t>take-aways from 2020. He mentioned us</w:t>
      </w:r>
      <w:r w:rsidR="008502C7">
        <w:t>ing the experience of last year to “</w:t>
      </w:r>
      <w:r w:rsidR="008502C7">
        <w:rPr>
          <w:rFonts w:ascii="AppleSystemUIFont" w:hAnsi="AppleSystemUIFont" w:cs="AppleSystemUIFont"/>
        </w:rPr>
        <w:t xml:space="preserve">go back and interview teams for reentry. What have we done that’s worked? What is </w:t>
      </w:r>
      <w:r w:rsidR="006900D4">
        <w:rPr>
          <w:rFonts w:ascii="AppleSystemUIFont" w:hAnsi="AppleSystemUIFont" w:cs="AppleSystemUIFont"/>
        </w:rPr>
        <w:t xml:space="preserve">the </w:t>
      </w:r>
      <w:r w:rsidR="008502C7">
        <w:rPr>
          <w:rFonts w:ascii="AppleSystemUIFont" w:hAnsi="AppleSystemUIFont" w:cs="AppleSystemUIFont"/>
        </w:rPr>
        <w:t xml:space="preserve">most surprising lesson you’ve learned by working from home? What would you like to reinvent based on these lessons?” Poignant and insightful, I believe we should all take his lead and do the same. This inspired me to take stock of 2020 and review what worked and what needs modification. </w:t>
      </w:r>
    </w:p>
    <w:p w14:paraId="0CDEB817" w14:textId="77777777" w:rsidR="008502C7" w:rsidRDefault="008502C7" w:rsidP="008502C7">
      <w:pPr>
        <w:autoSpaceDE w:val="0"/>
        <w:autoSpaceDN w:val="0"/>
        <w:adjustRightInd w:val="0"/>
        <w:rPr>
          <w:rFonts w:ascii="AppleSystemUIFont" w:hAnsi="AppleSystemUIFont" w:cs="AppleSystemUIFont"/>
        </w:rPr>
      </w:pPr>
    </w:p>
    <w:p w14:paraId="2C3FE46A" w14:textId="383FF427" w:rsidR="00B270B6" w:rsidRDefault="002B271E">
      <w:r>
        <w:t xml:space="preserve">One of </w:t>
      </w:r>
      <w:r w:rsidR="006900D4">
        <w:t xml:space="preserve">the </w:t>
      </w:r>
      <w:r>
        <w:t>adaptations to the way business was conducted pre-COVID was the notion that most HME employees did not work from home. Today, it is common to talk to HME staff from their home offices</w:t>
      </w:r>
      <w:r w:rsidR="00D05A21">
        <w:t xml:space="preserve"> while their dog barks and their kids </w:t>
      </w:r>
      <w:r w:rsidR="008502C7">
        <w:t>pop</w:t>
      </w:r>
      <w:r w:rsidR="00D05A21">
        <w:t xml:space="preserve"> </w:t>
      </w:r>
      <w:r w:rsidR="008502C7">
        <w:t>“in”</w:t>
      </w:r>
      <w:r w:rsidR="00D05A21">
        <w:t xml:space="preserve"> to say hi</w:t>
      </w:r>
      <w:r w:rsidR="008502C7">
        <w:t xml:space="preserve"> and share their lap</w:t>
      </w:r>
      <w:r>
        <w:t xml:space="preserve">. Granted, </w:t>
      </w:r>
      <w:r w:rsidR="005B414F">
        <w:t>many employees are in the office,</w:t>
      </w:r>
      <w:r>
        <w:t xml:space="preserve"> mak</w:t>
      </w:r>
      <w:r w:rsidR="005B414F">
        <w:t>ing</w:t>
      </w:r>
      <w:r>
        <w:t xml:space="preserve"> deliveries to patients’ homes and work</w:t>
      </w:r>
      <w:r w:rsidR="005B414F">
        <w:t>ing</w:t>
      </w:r>
      <w:r>
        <w:t xml:space="preserve"> in the warehouse, etc.</w:t>
      </w:r>
      <w:r w:rsidR="009F598C">
        <w:t xml:space="preserve"> However, o</w:t>
      </w:r>
      <w:r>
        <w:t xml:space="preserve">thers are </w:t>
      </w:r>
      <w:r w:rsidR="005B414F">
        <w:t xml:space="preserve">pounding away at their keyboards from </w:t>
      </w:r>
      <w:r>
        <w:t xml:space="preserve">their bedroom, living room or basement office space. A quick rebound on switching </w:t>
      </w:r>
      <w:r w:rsidR="008502C7">
        <w:t>staff</w:t>
      </w:r>
      <w:r>
        <w:t xml:space="preserve"> from their desktops at work to their </w:t>
      </w:r>
      <w:r w:rsidR="009F598C">
        <w:t>dual screens/</w:t>
      </w:r>
      <w:r>
        <w:t xml:space="preserve">laptops at home with internet was no small feat for most HME companies. Yet, it is now common to find staff group chatting on Slack and on screen Zoom/Teams meetings. </w:t>
      </w:r>
      <w:r w:rsidR="005B414F">
        <w:t>With resounding resilience,</w:t>
      </w:r>
      <w:r>
        <w:t xml:space="preserve"> business has continued</w:t>
      </w:r>
      <w:r w:rsidR="005B414F">
        <w:t xml:space="preserve"> and often flourished</w:t>
      </w:r>
      <w:r>
        <w:t xml:space="preserve">, making it look seamless to the patient community. </w:t>
      </w:r>
      <w:r w:rsidR="008502C7">
        <w:t xml:space="preserve">One company I spoke with said they have improved productivity by more than 5-10% during the pandemic. </w:t>
      </w:r>
    </w:p>
    <w:p w14:paraId="6F4F9F93" w14:textId="5CA9CEE0" w:rsidR="002B271E" w:rsidRDefault="002B271E"/>
    <w:p w14:paraId="7972469B" w14:textId="08865C61" w:rsidR="002B271E" w:rsidRDefault="006900D4">
      <w:r>
        <w:t>With that in mind, I started to</w:t>
      </w:r>
      <w:r w:rsidR="00B24AB7">
        <w:t xml:space="preserve"> rethink the way I conduct business. From </w:t>
      </w:r>
      <w:r w:rsidR="005B414F">
        <w:t>non-stop travel -</w:t>
      </w:r>
      <w:r w:rsidR="00B24AB7">
        <w:t xml:space="preserve"> planes, hotels, rental car booths, a</w:t>
      </w:r>
      <w:r w:rsidR="005B414F">
        <w:t xml:space="preserve">nd more, </w:t>
      </w:r>
      <w:r w:rsidR="00B24AB7">
        <w:t xml:space="preserve">I found myself like a fish out of water in March. When I called </w:t>
      </w:r>
      <w:r>
        <w:t>a</w:t>
      </w:r>
      <w:r w:rsidR="00B24AB7">
        <w:t xml:space="preserve"> client </w:t>
      </w:r>
      <w:r w:rsidR="00B71DCB">
        <w:t xml:space="preserve">with </w:t>
      </w:r>
      <w:r w:rsidR="00B24AB7">
        <w:t xml:space="preserve">whom I was scheduled </w:t>
      </w:r>
      <w:r w:rsidR="005B414F">
        <w:t>for an on-site</w:t>
      </w:r>
      <w:r w:rsidR="00B24AB7">
        <w:t xml:space="preserve"> visit in April to tell him I doubted I would be there, he queried: why not just try this via Zoom or similar? Not only were we able to turn employee interviews to a virtual platform, we were able to visit with far more people </w:t>
      </w:r>
      <w:r w:rsidR="005B414F">
        <w:t xml:space="preserve">than if I had been rushed to </w:t>
      </w:r>
      <w:r w:rsidR="00B24AB7">
        <w:t xml:space="preserve">catch a plane. Rather, we took our time and visited with almost 100 employees before finishing the project. The extra time meant delving far deeper into the order to cash process and it became apparent that we could provide more service and product by doing so virtually. I learned that with patience and flexibility, we would </w:t>
      </w:r>
      <w:r w:rsidR="005B414F">
        <w:t>plow</w:t>
      </w:r>
      <w:r w:rsidR="00B24AB7">
        <w:t xml:space="preserve"> through the process and consequently, we finished the project with much better knowledge of staff, automation and processes. </w:t>
      </w:r>
      <w:r w:rsidR="009F598C">
        <w:t>Our key take-away was that</w:t>
      </w:r>
      <w:r w:rsidR="00B24AB7">
        <w:t xml:space="preserve"> we could continue to offer our consulting services without physically coming to the office. </w:t>
      </w:r>
    </w:p>
    <w:p w14:paraId="71AAAF6A" w14:textId="3C18587D" w:rsidR="00B24AB7" w:rsidRDefault="00B24AB7"/>
    <w:p w14:paraId="377886DA" w14:textId="5F56C10D" w:rsidR="00B24AB7" w:rsidRDefault="00B24AB7">
      <w:r>
        <w:t xml:space="preserve">Not only did remote consulting engagements keep me busy during 2020, </w:t>
      </w:r>
      <w:r w:rsidR="009F598C">
        <w:t xml:space="preserve">scheduled in-person </w:t>
      </w:r>
      <w:r>
        <w:t>presentations became virtual</w:t>
      </w:r>
      <w:r w:rsidR="006900D4">
        <w:t xml:space="preserve"> and</w:t>
      </w:r>
      <w:r>
        <w:t xml:space="preserve"> conventions were creatively designed to hold break out rooms and virtual show floors. They even had places to leave messages for attendees and virtual cocktail hours with bands, etc. Was it the same as meeting in person? Of course not! But it was better than the alternative and </w:t>
      </w:r>
      <w:r w:rsidR="005B414F">
        <w:t xml:space="preserve">it </w:t>
      </w:r>
      <w:r>
        <w:t xml:space="preserve">kept me engaged. It was so nice to see old friends, even via Zoom. </w:t>
      </w:r>
    </w:p>
    <w:p w14:paraId="1F85CE66" w14:textId="6B4BE0C4" w:rsidR="00B24AB7" w:rsidRDefault="00B24AB7"/>
    <w:p w14:paraId="58FAA481" w14:textId="2592B168" w:rsidR="00B24AB7" w:rsidRDefault="00B24AB7">
      <w:r>
        <w:lastRenderedPageBreak/>
        <w:t xml:space="preserve">In addition, articles still got written, and mentor and coaching calls still </w:t>
      </w:r>
      <w:r w:rsidR="009F598C">
        <w:t>happened</w:t>
      </w:r>
      <w:r>
        <w:t>. In fact, it was clear that people needed more check-ins</w:t>
      </w:r>
      <w:r w:rsidR="005B414F">
        <w:t>, coaching</w:t>
      </w:r>
      <w:r>
        <w:t xml:space="preserve"> and advice than</w:t>
      </w:r>
      <w:r w:rsidR="005B414F">
        <w:t xml:space="preserve"> before. This was uncharted territory and those that learned to stay in constant contact with their teams and provided releases and perks for employees found that they achieved improved productivity and collections exceeded budget</w:t>
      </w:r>
      <w:r>
        <w:t xml:space="preserve">. I too enjoyed connecting with people with whom I wouldn’t have had the chance to meet with if I had been on the road constantly. </w:t>
      </w:r>
    </w:p>
    <w:p w14:paraId="12E2B468" w14:textId="1E2FB919" w:rsidR="00B24AB7" w:rsidRDefault="00B24AB7"/>
    <w:p w14:paraId="2E1F4D15" w14:textId="757A4FF2" w:rsidR="008502C7" w:rsidRDefault="00B24AB7" w:rsidP="008502C7">
      <w:r>
        <w:t xml:space="preserve">As 2021 brings hope for a healthier year, </w:t>
      </w:r>
      <w:r w:rsidR="008502C7">
        <w:t xml:space="preserve">congratulations for all you have done in the HME provider community to fill the referrals’ needs and for the risks you have taken and continue to take to serve the HME patient population. Lucky are those who receive your services. </w:t>
      </w:r>
    </w:p>
    <w:p w14:paraId="27DCBA37" w14:textId="01DCF4A7" w:rsidR="00B24AB7" w:rsidRDefault="00C545BA">
      <w:r>
        <w:t xml:space="preserve">Thanks for entrusting me with your staff and I will continue to look for ways to reach out and learn and teach along the way. </w:t>
      </w:r>
    </w:p>
    <w:p w14:paraId="1B6A8EDA" w14:textId="61F6FD10" w:rsidR="00C545BA" w:rsidRDefault="00C545BA"/>
    <w:p w14:paraId="5B572DAC" w14:textId="5B18C684" w:rsidR="00C545BA" w:rsidRDefault="00C545BA">
      <w:r>
        <w:t xml:space="preserve">Happy New Year! </w:t>
      </w:r>
    </w:p>
    <w:p w14:paraId="6084A4D8" w14:textId="07ACB727" w:rsidR="00C545BA" w:rsidRDefault="00C545BA">
      <w:r>
        <w:t xml:space="preserve">Miriam </w:t>
      </w:r>
    </w:p>
    <w:p w14:paraId="07FB1AE1" w14:textId="4742D6B2" w:rsidR="009F598C" w:rsidRDefault="009F598C"/>
    <w:p w14:paraId="7C02560D" w14:textId="77777777" w:rsidR="00C02596" w:rsidRDefault="00C02596"/>
    <w:sectPr w:rsidR="00C0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1E"/>
    <w:rsid w:val="002B271E"/>
    <w:rsid w:val="002B6253"/>
    <w:rsid w:val="003F3FB0"/>
    <w:rsid w:val="00492708"/>
    <w:rsid w:val="005B414F"/>
    <w:rsid w:val="005D07ED"/>
    <w:rsid w:val="006900D4"/>
    <w:rsid w:val="0069489D"/>
    <w:rsid w:val="006D4F14"/>
    <w:rsid w:val="0074351A"/>
    <w:rsid w:val="008502C7"/>
    <w:rsid w:val="00911C26"/>
    <w:rsid w:val="009C3CDC"/>
    <w:rsid w:val="009F598C"/>
    <w:rsid w:val="00A22858"/>
    <w:rsid w:val="00A31DBE"/>
    <w:rsid w:val="00A6524C"/>
    <w:rsid w:val="00B24AB7"/>
    <w:rsid w:val="00B66ABF"/>
    <w:rsid w:val="00B71DCB"/>
    <w:rsid w:val="00B87040"/>
    <w:rsid w:val="00C02596"/>
    <w:rsid w:val="00C545BA"/>
    <w:rsid w:val="00D0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7E36"/>
  <w15:chartTrackingRefBased/>
  <w15:docId w15:val="{C05E1D37-CBC2-BB4D-8D55-4E1EF4B0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259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59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4351A"/>
    <w:rPr>
      <w:color w:val="0563C1" w:themeColor="hyperlink"/>
      <w:u w:val="single"/>
    </w:rPr>
  </w:style>
  <w:style w:type="character" w:styleId="UnresolvedMention">
    <w:name w:val="Unresolved Mention"/>
    <w:basedOn w:val="DefaultParagraphFont"/>
    <w:uiPriority w:val="99"/>
    <w:semiHidden/>
    <w:unhideWhenUsed/>
    <w:rsid w:val="0074351A"/>
    <w:rPr>
      <w:color w:val="605E5C"/>
      <w:shd w:val="clear" w:color="auto" w:fill="E1DFDD"/>
    </w:rPr>
  </w:style>
  <w:style w:type="character" w:styleId="FollowedHyperlink">
    <w:name w:val="FollowedHyperlink"/>
    <w:basedOn w:val="DefaultParagraphFont"/>
    <w:uiPriority w:val="99"/>
    <w:semiHidden/>
    <w:unhideWhenUsed/>
    <w:rsid w:val="00A31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8621">
      <w:bodyDiv w:val="1"/>
      <w:marLeft w:val="0"/>
      <w:marRight w:val="0"/>
      <w:marTop w:val="0"/>
      <w:marBottom w:val="0"/>
      <w:divBdr>
        <w:top w:val="none" w:sz="0" w:space="0" w:color="auto"/>
        <w:left w:val="none" w:sz="0" w:space="0" w:color="auto"/>
        <w:bottom w:val="none" w:sz="0" w:space="0" w:color="auto"/>
        <w:right w:val="none" w:sz="0" w:space="0" w:color="auto"/>
      </w:divBdr>
    </w:div>
    <w:div w:id="15700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9C2A-0FB7-4A9B-B58B-3D05051A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3498</Characters>
  <Application>Microsoft Office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Kraemer</dc:creator>
  <cp:keywords/>
  <dc:description/>
  <cp:lastModifiedBy>Miriam Kraemer</cp:lastModifiedBy>
  <cp:revision>3</cp:revision>
  <dcterms:created xsi:type="dcterms:W3CDTF">2021-01-13T19:02:00Z</dcterms:created>
  <dcterms:modified xsi:type="dcterms:W3CDTF">2021-01-13T19:04:00Z</dcterms:modified>
</cp:coreProperties>
</file>